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E" w:rsidRDefault="001B2FFE" w:rsidP="001B2FF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96"/>
      <w:r>
        <w:rPr>
          <w:b/>
          <w:color w:val="000000"/>
          <w:sz w:val="24"/>
          <w:szCs w:val="24"/>
          <w:lang w:val="ru-RU"/>
        </w:rPr>
        <w:t>К</w:t>
      </w:r>
      <w:r w:rsidR="004B49CE" w:rsidRPr="00A7206D">
        <w:rPr>
          <w:b/>
          <w:color w:val="000000"/>
          <w:sz w:val="24"/>
          <w:szCs w:val="24"/>
          <w:lang w:val="ru-RU"/>
        </w:rPr>
        <w:t>онкурсная документация по выбору поставщика</w:t>
      </w:r>
      <w:r w:rsidR="004B49CE" w:rsidRPr="00A7206D">
        <w:rPr>
          <w:sz w:val="24"/>
          <w:szCs w:val="24"/>
          <w:lang w:val="ru-RU"/>
        </w:rPr>
        <w:br/>
      </w:r>
      <w:r>
        <w:rPr>
          <w:b/>
          <w:color w:val="000000"/>
          <w:sz w:val="24"/>
          <w:szCs w:val="24"/>
          <w:lang w:val="ru-RU"/>
        </w:rPr>
        <w:t>по поставке продуктов питания</w:t>
      </w:r>
    </w:p>
    <w:p w:rsidR="001B2FFE" w:rsidRPr="00A7206D" w:rsidRDefault="001B2FFE" w:rsidP="001B2FFE">
      <w:pPr>
        <w:spacing w:after="0"/>
        <w:jc w:val="center"/>
        <w:rPr>
          <w:sz w:val="24"/>
          <w:szCs w:val="24"/>
          <w:lang w:val="ru-RU"/>
        </w:rPr>
      </w:pPr>
    </w:p>
    <w:p w:rsidR="007F68FB" w:rsidRPr="003629B4" w:rsidRDefault="004B49CE" w:rsidP="004B49CE">
      <w:pPr>
        <w:spacing w:after="0"/>
        <w:jc w:val="both"/>
        <w:rPr>
          <w:color w:val="000000"/>
          <w:sz w:val="24"/>
          <w:szCs w:val="24"/>
          <w:lang w:val="kk-KZ"/>
        </w:rPr>
      </w:pPr>
      <w:bookmarkStart w:id="1" w:name="z297"/>
      <w:bookmarkEnd w:id="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Организатор конкурса</w:t>
      </w:r>
      <w:r w:rsidR="003629B4">
        <w:rPr>
          <w:color w:val="000000"/>
          <w:sz w:val="24"/>
          <w:szCs w:val="24"/>
          <w:lang w:val="ru-RU"/>
        </w:rPr>
        <w:t>: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0A44B0" w:rsidRPr="000A44B0">
        <w:rPr>
          <w:color w:val="000000"/>
          <w:sz w:val="24"/>
          <w:szCs w:val="24"/>
          <w:lang w:val="ru-RU"/>
        </w:rPr>
        <w:t>Государственное коммунальное казенное предприятие "Ясли-сад №15 "Дарын" акимата города Астаны</w:t>
      </w:r>
      <w:r w:rsidR="007F68FB" w:rsidRPr="003629B4">
        <w:rPr>
          <w:color w:val="000000"/>
          <w:sz w:val="24"/>
          <w:szCs w:val="24"/>
          <w:lang w:val="ru-RU"/>
        </w:rPr>
        <w:t>, 010000, город Астана, улица</w:t>
      </w:r>
      <w:r w:rsidR="000A44B0" w:rsidRPr="003629B4">
        <w:rPr>
          <w:color w:val="000000"/>
          <w:sz w:val="24"/>
          <w:szCs w:val="24"/>
          <w:lang w:val="ru-RU"/>
        </w:rPr>
        <w:t xml:space="preserve"> 25, дом 10/1</w:t>
      </w:r>
      <w:r w:rsidR="007F68FB" w:rsidRPr="003629B4">
        <w:rPr>
          <w:color w:val="000000"/>
          <w:sz w:val="24"/>
          <w:szCs w:val="24"/>
          <w:lang w:val="ru-RU"/>
        </w:rPr>
        <w:t>,</w:t>
      </w:r>
      <w:r w:rsidR="00DA3192" w:rsidRPr="003629B4">
        <w:rPr>
          <w:color w:val="000000"/>
          <w:sz w:val="24"/>
          <w:szCs w:val="24"/>
          <w:lang w:val="ru-RU"/>
        </w:rPr>
        <w:t xml:space="preserve"> БИН 151140019859</w:t>
      </w:r>
      <w:r w:rsidR="007F68FB" w:rsidRPr="003629B4">
        <w:rPr>
          <w:color w:val="000000"/>
          <w:sz w:val="24"/>
          <w:szCs w:val="24"/>
          <w:lang w:val="ru-RU"/>
        </w:rPr>
        <w:t xml:space="preserve">, телефон рабочий </w:t>
      </w:r>
      <w:r w:rsidR="000A44B0" w:rsidRPr="003629B4">
        <w:rPr>
          <w:color w:val="000000"/>
          <w:sz w:val="24"/>
          <w:szCs w:val="24"/>
          <w:lang w:val="ru-RU"/>
        </w:rPr>
        <w:t>97-17-47, 97-17-57</w:t>
      </w:r>
      <w:r w:rsidR="007F68FB" w:rsidRPr="003629B4">
        <w:rPr>
          <w:color w:val="000000"/>
          <w:sz w:val="24"/>
          <w:szCs w:val="24"/>
          <w:lang w:val="ru-RU"/>
        </w:rPr>
        <w:t xml:space="preserve">, электронный адрес </w:t>
      </w:r>
      <w:r w:rsidR="003629B4" w:rsidRPr="003629B4">
        <w:rPr>
          <w:color w:val="000000"/>
          <w:sz w:val="24"/>
          <w:szCs w:val="24"/>
          <w:lang w:val="ru-RU"/>
        </w:rPr>
        <w:t>15</w:t>
      </w:r>
      <w:r w:rsidR="003629B4" w:rsidRPr="003629B4">
        <w:rPr>
          <w:color w:val="000000"/>
          <w:sz w:val="24"/>
          <w:szCs w:val="24"/>
        </w:rPr>
        <w:t>daryn</w:t>
      </w:r>
      <w:r w:rsidR="003629B4" w:rsidRPr="003629B4">
        <w:rPr>
          <w:color w:val="000000"/>
          <w:sz w:val="24"/>
          <w:szCs w:val="24"/>
          <w:lang w:val="ru-RU"/>
        </w:rPr>
        <w:t>@</w:t>
      </w:r>
      <w:r w:rsidR="003629B4" w:rsidRPr="003629B4">
        <w:rPr>
          <w:color w:val="000000"/>
          <w:sz w:val="24"/>
          <w:szCs w:val="24"/>
        </w:rPr>
        <w:t>mail</w:t>
      </w:r>
      <w:r w:rsidR="003629B4" w:rsidRPr="003629B4">
        <w:rPr>
          <w:color w:val="000000"/>
          <w:sz w:val="24"/>
          <w:szCs w:val="24"/>
          <w:lang w:val="ru-RU"/>
        </w:rPr>
        <w:t>.</w:t>
      </w:r>
      <w:r w:rsidR="003629B4" w:rsidRPr="003629B4">
        <w:rPr>
          <w:color w:val="000000"/>
          <w:sz w:val="24"/>
          <w:szCs w:val="24"/>
        </w:rPr>
        <w:t>ru</w:t>
      </w:r>
    </w:p>
    <w:p w:rsidR="004B49CE" w:rsidRPr="00FE5D5E" w:rsidRDefault="004B49CE" w:rsidP="004B49CE">
      <w:pPr>
        <w:spacing w:after="0"/>
        <w:jc w:val="both"/>
        <w:rPr>
          <w:b/>
          <w:sz w:val="24"/>
          <w:szCs w:val="24"/>
          <w:lang w:val="ru-RU"/>
        </w:rPr>
      </w:pPr>
      <w:bookmarkStart w:id="2" w:name="z298"/>
      <w:bookmarkEnd w:id="1"/>
      <w:r w:rsidRPr="00FE5D5E">
        <w:rPr>
          <w:b/>
          <w:color w:val="000000"/>
          <w:sz w:val="24"/>
          <w:szCs w:val="24"/>
          <w:lang w:val="ru-RU"/>
        </w:rPr>
        <w:t>Общие положения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" w:name="z299"/>
      <w:bookmarkEnd w:id="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Конкурс проводится с целью выбора поставщика </w:t>
      </w:r>
      <w:r w:rsidR="001B2FFE">
        <w:rPr>
          <w:color w:val="000000"/>
          <w:sz w:val="24"/>
          <w:szCs w:val="24"/>
          <w:lang w:val="ru-RU"/>
        </w:rPr>
        <w:t>по поставке продуктов питания (далее - товары)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" w:name="z300"/>
      <w:bookmarkEnd w:id="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Сумма, выделенная для данного конкурса (лота) по приобретению товаров</w:t>
      </w:r>
      <w:r w:rsidR="001B2FFE">
        <w:rPr>
          <w:color w:val="000000"/>
          <w:sz w:val="24"/>
          <w:szCs w:val="24"/>
          <w:lang w:val="ru-RU"/>
        </w:rPr>
        <w:t xml:space="preserve"> </w:t>
      </w:r>
      <w:r w:rsidR="003629B4" w:rsidRPr="003629B4">
        <w:rPr>
          <w:b/>
          <w:color w:val="000000"/>
          <w:sz w:val="24"/>
          <w:szCs w:val="24"/>
          <w:lang w:val="ru-RU"/>
        </w:rPr>
        <w:t>3 628 800</w:t>
      </w:r>
      <w:r w:rsidR="003629B4">
        <w:rPr>
          <w:color w:val="000000"/>
          <w:sz w:val="24"/>
          <w:szCs w:val="24"/>
          <w:lang w:val="ru-RU"/>
        </w:rPr>
        <w:t xml:space="preserve"> </w:t>
      </w:r>
      <w:r w:rsidR="00FE5D5E">
        <w:rPr>
          <w:color w:val="000000"/>
          <w:sz w:val="24"/>
          <w:szCs w:val="24"/>
          <w:lang w:val="ru-RU"/>
        </w:rPr>
        <w:t xml:space="preserve">тенге, </w:t>
      </w:r>
      <w:r w:rsidRPr="00A7206D">
        <w:rPr>
          <w:color w:val="000000"/>
          <w:sz w:val="24"/>
          <w:szCs w:val="24"/>
          <w:lang w:val="ru-RU"/>
        </w:rPr>
        <w:t>без учета НДС.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476359" w:rsidRPr="00DC51E6" w:rsidTr="0047635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870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 без НДС</w:t>
            </w:r>
          </w:p>
        </w:tc>
        <w:tc>
          <w:tcPr>
            <w:tcW w:w="1757" w:type="dxa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476359" w:rsidRPr="00A7206D" w:rsidTr="0047635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476359" w:rsidRPr="00DC51E6" w:rsidRDefault="00476359" w:rsidP="0047635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хлеб « Формовой» 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«Нарезной» батон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«Ржаной» хлеб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(зимний пер)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(летний пер)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 ранат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(летний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Грецкий орех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BD011C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Pr="00BD011C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E22D63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57" w:type="dxa"/>
            <w:vAlign w:val="center"/>
          </w:tcPr>
          <w:p w:rsidR="00476359" w:rsidRPr="00E22D63" w:rsidRDefault="00476359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9900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(зим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(лет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пекинская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цветная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Каша 3,4,5 злаков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Конфеты карамель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Кукуруза консер.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Лавр лист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бесбармачная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суповая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в ассор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султан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Маслины (бан)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2,5%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сгущен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говядина-задняя часть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конина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(летний сезон)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солен 2л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(летний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черный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Подарки на новый год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Подарочные кульки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Помидоры(зимний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Помидоры(летний период)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горбуша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семга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 (200гр)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Томат паста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Шоколад Казахстан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свежеморожен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лет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476359" w:rsidRPr="00CE7E73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CE7E73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476359" w:rsidRPr="00CE7E73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CE7E73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летний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Филе минтай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476359" w:rsidRPr="001B2FFE" w:rsidTr="0047635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Вода питевая бутулированная 19 л.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476359" w:rsidRDefault="00476359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476359" w:rsidRPr="001B2FFE" w:rsidTr="0047635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6359" w:rsidRPr="00A7206D" w:rsidRDefault="00476359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476359" w:rsidRPr="00A7206D" w:rsidRDefault="00476359" w:rsidP="00D644D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3 628 800</w:t>
            </w:r>
          </w:p>
        </w:tc>
      </w:tr>
    </w:tbl>
    <w:p w:rsidR="001B2FFE" w:rsidRPr="00A7206D" w:rsidRDefault="001B2FFE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" w:name="z301"/>
      <w:bookmarkEnd w:id="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Настоящая конкурсная документация включает в себя: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" w:name="z302"/>
      <w:bookmarkEnd w:id="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перечень категорий при выборе поставщика товаров перечень приобретаемых товаров по форме согласно приложению </w:t>
      </w:r>
      <w:r w:rsidR="001B2FFE">
        <w:rPr>
          <w:color w:val="000000"/>
          <w:sz w:val="24"/>
          <w:szCs w:val="24"/>
          <w:lang w:val="ru-RU"/>
        </w:rPr>
        <w:t>1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" w:name="z303"/>
      <w:bookmarkEnd w:id="6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 к конкурсной документации по выбору поставщика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</w:t>
      </w:r>
      <w:r w:rsidR="007F68FB">
        <w:rPr>
          <w:color w:val="000000"/>
          <w:sz w:val="24"/>
          <w:szCs w:val="24"/>
          <w:lang w:val="ru-RU"/>
        </w:rPr>
        <w:t xml:space="preserve"> родителей согласно приложению 2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" w:name="z304"/>
      <w:bookmarkEnd w:id="7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заявку на участие в конкурсе для физических и юридических лиц </w:t>
      </w:r>
      <w:r w:rsidR="007F68FB">
        <w:rPr>
          <w:color w:val="000000"/>
          <w:sz w:val="24"/>
          <w:szCs w:val="24"/>
          <w:lang w:val="ru-RU"/>
        </w:rPr>
        <w:t>по формам согласно приложениям 3, 4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" w:name="z305"/>
      <w:bookmarkEnd w:id="8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сведения о квалификации потенциального поставщика по форме согласно приложению </w:t>
      </w:r>
      <w:r w:rsidR="007F68FB">
        <w:rPr>
          <w:color w:val="000000"/>
          <w:sz w:val="24"/>
          <w:szCs w:val="24"/>
          <w:lang w:val="ru-RU"/>
        </w:rPr>
        <w:t>5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" w:name="z306"/>
      <w:bookmarkEnd w:id="9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критерии выбора поставщик</w:t>
      </w:r>
      <w:r w:rsidR="007F68FB">
        <w:rPr>
          <w:color w:val="000000"/>
          <w:sz w:val="24"/>
          <w:szCs w:val="24"/>
          <w:lang w:val="ru-RU"/>
        </w:rPr>
        <w:t xml:space="preserve">а товаров согласно приложению 6 </w:t>
      </w:r>
      <w:r w:rsidRPr="00A7206D">
        <w:rPr>
          <w:color w:val="000000"/>
          <w:sz w:val="24"/>
          <w:szCs w:val="24"/>
          <w:lang w:val="ru-RU"/>
        </w:rPr>
        <w:t>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1" w:name="z307"/>
      <w:bookmarkEnd w:id="1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Типовой договор согласно приложению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2" w:name="z308"/>
      <w:bookmarkEnd w:id="1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товаров, в одной из нижеперечисленных форм:</w:t>
      </w:r>
    </w:p>
    <w:p w:rsidR="003629B4" w:rsidRPr="003629B4" w:rsidRDefault="004B49CE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3" w:name="z309"/>
      <w:bookmarkEnd w:id="1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гарантийного денежного взноса, размещаемых на следующем банковском счете </w:t>
      </w:r>
      <w:bookmarkStart w:id="14" w:name="z310"/>
      <w:bookmarkEnd w:id="13"/>
      <w:r w:rsidR="003629B4" w:rsidRPr="003629B4">
        <w:rPr>
          <w:color w:val="000000"/>
          <w:sz w:val="24"/>
          <w:szCs w:val="24"/>
          <w:lang w:val="ru-RU"/>
        </w:rPr>
        <w:t>Государственное коммунальное казенное предприятие "Ясли-сад №15 "Дарын" акимата города Астаны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 xml:space="preserve">г.Астана, 25, 10/1 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>БИН/ИИН 151140019859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 xml:space="preserve">БИК SABRKZKA </w:t>
      </w:r>
    </w:p>
    <w:p w:rsidR="003629B4" w:rsidRP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 xml:space="preserve">ИИК KZ05914012203KZ002G5 </w:t>
      </w:r>
    </w:p>
    <w:p w:rsidR="003629B4" w:rsidRDefault="003629B4" w:rsidP="003629B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629B4">
        <w:rPr>
          <w:color w:val="000000"/>
          <w:sz w:val="24"/>
          <w:szCs w:val="24"/>
          <w:lang w:val="ru-RU"/>
        </w:rPr>
        <w:t>ДБ АО «Сбербанк»</w:t>
      </w:r>
    </w:p>
    <w:p w:rsidR="004B49CE" w:rsidRPr="00A7206D" w:rsidRDefault="004B49CE" w:rsidP="003629B4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банковской гарантии.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5" w:name="z311"/>
      <w:bookmarkEnd w:id="1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 w:rsidR="007F68FB" w:rsidRPr="003629B4">
        <w:rPr>
          <w:color w:val="000000"/>
          <w:sz w:val="24"/>
          <w:szCs w:val="24"/>
          <w:lang w:val="ru-RU"/>
        </w:rPr>
        <w:t>ГККП «</w:t>
      </w:r>
      <w:r w:rsidR="003629B4" w:rsidRPr="003629B4">
        <w:rPr>
          <w:color w:val="000000"/>
          <w:sz w:val="24"/>
          <w:szCs w:val="24"/>
          <w:lang w:val="ru-RU"/>
        </w:rPr>
        <w:t>ясли-сад №15 «Дарын</w:t>
      </w:r>
      <w:r w:rsidR="007F68FB" w:rsidRPr="003629B4">
        <w:rPr>
          <w:color w:val="000000"/>
          <w:sz w:val="24"/>
          <w:szCs w:val="24"/>
          <w:lang w:val="ru-RU"/>
        </w:rPr>
        <w:t>», 010000, город Астана, улица</w:t>
      </w:r>
      <w:r w:rsidR="003629B4">
        <w:rPr>
          <w:color w:val="000000"/>
          <w:sz w:val="24"/>
          <w:szCs w:val="24"/>
          <w:lang w:val="ru-RU"/>
        </w:rPr>
        <w:t xml:space="preserve"> 25</w:t>
      </w:r>
      <w:r w:rsidR="007F68FB">
        <w:rPr>
          <w:color w:val="000000"/>
          <w:sz w:val="24"/>
          <w:szCs w:val="24"/>
          <w:lang w:val="ru-RU"/>
        </w:rPr>
        <w:t>,</w:t>
      </w:r>
      <w:r w:rsidR="003629B4">
        <w:rPr>
          <w:color w:val="000000"/>
          <w:sz w:val="24"/>
          <w:szCs w:val="24"/>
          <w:lang w:val="ru-RU"/>
        </w:rPr>
        <w:t xml:space="preserve"> дом 10/1</w:t>
      </w:r>
      <w:r w:rsidRPr="00A7206D">
        <w:rPr>
          <w:color w:val="000000"/>
          <w:sz w:val="24"/>
          <w:szCs w:val="24"/>
          <w:lang w:val="ru-RU"/>
        </w:rPr>
        <w:t xml:space="preserve"> либо нарочно сдает секретарю комиссии (кабинет </w:t>
      </w:r>
      <w:r w:rsidR="007F68FB">
        <w:rPr>
          <w:color w:val="000000"/>
          <w:sz w:val="24"/>
          <w:szCs w:val="24"/>
          <w:lang w:val="ru-RU"/>
        </w:rPr>
        <w:t>бухгалтера</w:t>
      </w:r>
      <w:r w:rsidRPr="00A7206D">
        <w:rPr>
          <w:color w:val="000000"/>
          <w:sz w:val="24"/>
          <w:szCs w:val="24"/>
          <w:lang w:val="ru-RU"/>
        </w:rPr>
        <w:t xml:space="preserve">) пакет документов в срок до </w:t>
      </w:r>
      <w:r w:rsidR="007F68FB">
        <w:rPr>
          <w:color w:val="000000"/>
          <w:sz w:val="24"/>
          <w:szCs w:val="24"/>
          <w:lang w:val="ru-RU"/>
        </w:rPr>
        <w:t xml:space="preserve">16:00 часов </w:t>
      </w:r>
      <w:r w:rsidR="00DF4DC8">
        <w:rPr>
          <w:color w:val="000000"/>
          <w:sz w:val="24"/>
          <w:szCs w:val="24"/>
          <w:lang w:val="ru-RU"/>
        </w:rPr>
        <w:t>11 марта</w:t>
      </w:r>
      <w:r w:rsidR="007F68FB">
        <w:rPr>
          <w:color w:val="000000"/>
          <w:sz w:val="24"/>
          <w:szCs w:val="24"/>
          <w:lang w:val="ru-RU"/>
        </w:rPr>
        <w:t xml:space="preserve"> 2019 года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6" w:name="z312"/>
      <w:bookmarkEnd w:id="1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7" w:name="z313"/>
      <w:bookmarkEnd w:id="16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4B49CE" w:rsidRPr="00DA3192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8" w:name="z320"/>
      <w:bookmarkEnd w:id="17"/>
    </w:p>
    <w:bookmarkEnd w:id="18"/>
    <w:p w:rsidR="00143E11" w:rsidRPr="00DA3192" w:rsidRDefault="00143E11" w:rsidP="001B2FFE">
      <w:pPr>
        <w:spacing w:after="0"/>
        <w:jc w:val="both"/>
        <w:rPr>
          <w:color w:val="000000"/>
          <w:sz w:val="24"/>
          <w:szCs w:val="24"/>
          <w:lang w:val="ru-RU"/>
        </w:rPr>
        <w:sectPr w:rsidR="00143E11" w:rsidRPr="00DA3192" w:rsidSect="001B2FFE">
          <w:footerReference w:type="default" r:id="rId7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143E11" w:rsidRDefault="00143E11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19" w:name="z323"/>
      <w:bookmarkStart w:id="20" w:name="z326"/>
      <w:r>
        <w:rPr>
          <w:color w:val="000000"/>
          <w:sz w:val="24"/>
          <w:szCs w:val="24"/>
          <w:lang w:val="ru-RU"/>
        </w:rPr>
        <w:lastRenderedPageBreak/>
        <w:t>Приложение 1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  <w:r w:rsidRPr="00143E11">
        <w:rPr>
          <w:b/>
          <w:color w:val="000000"/>
          <w:sz w:val="24"/>
          <w:szCs w:val="24"/>
          <w:lang w:val="ru-RU"/>
        </w:rPr>
        <w:t xml:space="preserve"> </w:t>
      </w:r>
    </w:p>
    <w:p w:rsidR="00143E11" w:rsidRPr="001B2FFE" w:rsidRDefault="00143E11" w:rsidP="00143E11">
      <w:pPr>
        <w:spacing w:after="0"/>
        <w:jc w:val="center"/>
        <w:rPr>
          <w:sz w:val="24"/>
          <w:szCs w:val="24"/>
          <w:lang w:val="ru-RU"/>
        </w:rPr>
      </w:pPr>
      <w:r w:rsidRPr="001B2FFE">
        <w:rPr>
          <w:b/>
          <w:color w:val="000000"/>
          <w:sz w:val="24"/>
          <w:szCs w:val="24"/>
          <w:lang w:val="ru-RU"/>
        </w:rPr>
        <w:t>Перечень приобретаемых товаров</w:t>
      </w:r>
    </w:p>
    <w:p w:rsidR="00143E11" w:rsidRPr="00A7206D" w:rsidRDefault="00143E11" w:rsidP="00143E11">
      <w:pPr>
        <w:spacing w:after="0"/>
        <w:jc w:val="both"/>
        <w:rPr>
          <w:sz w:val="24"/>
          <w:szCs w:val="24"/>
          <w:lang w:val="ru-RU"/>
        </w:rPr>
      </w:pPr>
      <w:bookmarkStart w:id="21" w:name="z324"/>
      <w:bookmarkEnd w:id="1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Конкурс по </w:t>
      </w:r>
      <w:r>
        <w:rPr>
          <w:color w:val="000000"/>
          <w:sz w:val="24"/>
          <w:szCs w:val="24"/>
          <w:lang w:val="ru-RU"/>
        </w:rPr>
        <w:t>приобретению продуктов питания</w:t>
      </w:r>
    </w:p>
    <w:tbl>
      <w:tblPr>
        <w:tblW w:w="1563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2976"/>
        <w:gridCol w:w="1560"/>
        <w:gridCol w:w="1417"/>
        <w:gridCol w:w="1276"/>
        <w:gridCol w:w="1276"/>
        <w:gridCol w:w="1275"/>
        <w:gridCol w:w="1418"/>
        <w:gridCol w:w="1843"/>
      </w:tblGrid>
      <w:tr w:rsidR="00476359" w:rsidRPr="00DF4DC8" w:rsidTr="00476359">
        <w:trPr>
          <w:trHeight w:val="124"/>
        </w:trPr>
        <w:tc>
          <w:tcPr>
            <w:tcW w:w="751" w:type="dxa"/>
          </w:tcPr>
          <w:bookmarkEnd w:id="21"/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276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Условия поставки</w:t>
            </w:r>
          </w:p>
        </w:tc>
        <w:tc>
          <w:tcPr>
            <w:tcW w:w="1276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Место поставки товаров</w:t>
            </w:r>
          </w:p>
        </w:tc>
        <w:tc>
          <w:tcPr>
            <w:tcW w:w="1418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Размер авансового платежа, %</w:t>
            </w:r>
          </w:p>
        </w:tc>
        <w:tc>
          <w:tcPr>
            <w:tcW w:w="1843" w:type="dxa"/>
            <w:vAlign w:val="center"/>
          </w:tcPr>
          <w:p w:rsidR="00476359" w:rsidRPr="00A775BE" w:rsidRDefault="00476359" w:rsidP="0047635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 (по лоту №), тенге</w:t>
            </w:r>
          </w:p>
        </w:tc>
      </w:tr>
      <w:tr w:rsidR="00476359" w:rsidRPr="001B2FFE" w:rsidTr="00476359">
        <w:trPr>
          <w:trHeight w:val="124"/>
        </w:trPr>
        <w:tc>
          <w:tcPr>
            <w:tcW w:w="751" w:type="dxa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76359" w:rsidRPr="00A7206D" w:rsidRDefault="00476359" w:rsidP="0047635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476359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A44B0">
              <w:rPr>
                <w:color w:val="000000"/>
                <w:sz w:val="24"/>
                <w:szCs w:val="24"/>
                <w:lang w:val="ru-RU"/>
              </w:rPr>
              <w:t>Государственное коммунальное казенное предприятие "Ясли-сад №15 "Дарын" акимата города Астаны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хлеб « Формовой»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 w:val="restart"/>
          </w:tcPr>
          <w:p w:rsidR="009D0FEF" w:rsidRPr="00A775BE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DDP</w:t>
            </w:r>
          </w:p>
        </w:tc>
        <w:tc>
          <w:tcPr>
            <w:tcW w:w="1276" w:type="dxa"/>
            <w:vMerge w:val="restart"/>
          </w:tcPr>
          <w:p w:rsidR="009D0FEF" w:rsidRPr="00A775BE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</w:t>
            </w:r>
            <w:r w:rsidRPr="00A775BE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  <w:lang w:val="ru-RU"/>
              </w:rPr>
              <w:t>апреля 2019 года по 31 декабря 2019 года</w:t>
            </w:r>
          </w:p>
        </w:tc>
        <w:tc>
          <w:tcPr>
            <w:tcW w:w="1275" w:type="dxa"/>
            <w:vMerge w:val="restart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 Астана, </w:t>
            </w:r>
            <w:r w:rsidRPr="00476359">
              <w:rPr>
                <w:sz w:val="24"/>
                <w:szCs w:val="24"/>
                <w:lang w:val="ru-RU"/>
              </w:rPr>
              <w:t>улица</w:t>
            </w:r>
            <w:r>
              <w:rPr>
                <w:sz w:val="24"/>
                <w:szCs w:val="24"/>
                <w:lang w:val="ru-RU"/>
              </w:rPr>
              <w:t xml:space="preserve"> 25, дом 10/1</w:t>
            </w:r>
          </w:p>
        </w:tc>
        <w:tc>
          <w:tcPr>
            <w:tcW w:w="1418" w:type="dxa"/>
            <w:vMerge w:val="restart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«Нарезной» батон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«Ржаной» хлеб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(зимний пер)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(летний пер)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 ранат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(летний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Грецкий орех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BD011C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Pr="00BD011C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E22D63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Pr="00E22D63" w:rsidRDefault="009D0FEF" w:rsidP="0047635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9900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9D0FEF" w:rsidRPr="001B2FFE" w:rsidTr="009D0FEF">
        <w:trPr>
          <w:trHeight w:val="124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(зим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(лет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пекинская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цветная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Каша 3,4,5 злаков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Конфеты карамель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Кукуруза консер.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Лавр лист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бесбармачная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суповая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в ассор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султан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Маслины (бан)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2,5%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3,2%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сгущен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говядина-задняя часть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конина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(летний сезон)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солен 2л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(летний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черный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Подарки на новый год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Подарочные кульки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Помидоры(зимний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Помидоры(летний период)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горбуша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семга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 (200гр)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Томат паста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Шоколад Казахстан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свежеморожен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лет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зимний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9D0FEF" w:rsidRPr="00476359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CE7E73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9D0FEF" w:rsidRPr="00476359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476359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CE7E73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476359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летний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зимний период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Филе минтай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9D0FEF" w:rsidRPr="001B2FFE" w:rsidTr="009D0FEF">
        <w:trPr>
          <w:trHeight w:val="30"/>
        </w:trPr>
        <w:tc>
          <w:tcPr>
            <w:tcW w:w="751" w:type="dxa"/>
            <w:vAlign w:val="center"/>
          </w:tcPr>
          <w:p w:rsidR="009D0FEF" w:rsidRPr="00A775BE" w:rsidRDefault="009D0FEF" w:rsidP="009D0FE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Вода питевая бутулированная 19 л.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F" w:rsidRPr="00A7206D" w:rsidRDefault="009D0FEF" w:rsidP="004763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D0FEF" w:rsidRDefault="009D0FEF" w:rsidP="00476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</w:tbl>
    <w:p w:rsidR="004B49CE" w:rsidRPr="00143E11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05435">
        <w:rPr>
          <w:color w:val="000000"/>
          <w:sz w:val="24"/>
          <w:szCs w:val="24"/>
          <w:lang w:val="ru-RU"/>
        </w:rPr>
        <w:t xml:space="preserve"> * Полное описание и характеристика товаров</w:t>
      </w:r>
      <w:bookmarkStart w:id="22" w:name="z327"/>
      <w:bookmarkEnd w:id="20"/>
      <w:r w:rsidR="007F68FB">
        <w:rPr>
          <w:sz w:val="24"/>
          <w:szCs w:val="24"/>
          <w:lang w:val="ru-RU"/>
        </w:rPr>
        <w:t xml:space="preserve"> </w:t>
      </w:r>
      <w:r w:rsidRPr="00143E11">
        <w:rPr>
          <w:color w:val="000000"/>
          <w:sz w:val="24"/>
          <w:szCs w:val="24"/>
          <w:lang w:val="ru-RU"/>
        </w:rPr>
        <w:t>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0"/>
      </w:tblGrid>
      <w:tr w:rsidR="00143E11" w:rsidRPr="00DF4DC8" w:rsidTr="009D0FEF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9D0FEF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3" w:name="z334"/>
            <w:bookmarkEnd w:id="22"/>
            <w:r>
              <w:rPr>
                <w:color w:val="000000"/>
                <w:sz w:val="24"/>
                <w:szCs w:val="24"/>
                <w:lang w:val="ru-RU"/>
              </w:rPr>
              <w:t>Заведующая                               Макамбаева А.Ж.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_____________________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/_________/__________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Дата ________________</w:t>
            </w:r>
            <w:r w:rsidR="00143E11" w:rsidRPr="00A7206D">
              <w:rPr>
                <w:sz w:val="24"/>
                <w:szCs w:val="24"/>
                <w:lang w:val="ru-RU"/>
              </w:rPr>
              <w:br/>
            </w:r>
            <w:r w:rsidR="00143E11" w:rsidRPr="00A7206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bookmarkEnd w:id="23"/>
      </w:tr>
    </w:tbl>
    <w:p w:rsidR="00143E11" w:rsidRDefault="00143E11" w:rsidP="001B2FFE">
      <w:pPr>
        <w:spacing w:after="20"/>
        <w:ind w:left="20"/>
        <w:jc w:val="both"/>
        <w:rPr>
          <w:color w:val="000000"/>
          <w:sz w:val="24"/>
          <w:szCs w:val="24"/>
          <w:lang w:val="ru-RU"/>
        </w:rPr>
        <w:sectPr w:rsidR="00143E11" w:rsidSect="00143E11">
          <w:pgSz w:w="16838" w:h="11906" w:orient="landscape"/>
          <w:pgMar w:top="993" w:right="709" w:bottom="851" w:left="567" w:header="709" w:footer="709" w:gutter="0"/>
          <w:cols w:space="708"/>
          <w:docGrid w:linePitch="360"/>
        </w:sectPr>
      </w:pPr>
    </w:p>
    <w:p w:rsidR="001B2FFE" w:rsidRDefault="004B49CE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24" w:name="z341"/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143E11"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143E11">
        <w:rPr>
          <w:color w:val="000000"/>
          <w:sz w:val="24"/>
          <w:szCs w:val="24"/>
          <w:lang w:val="ru-RU"/>
        </w:rPr>
        <w:t>2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к конкурсной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документации</w:t>
      </w:r>
    </w:p>
    <w:p w:rsidR="001B2FFE" w:rsidRDefault="001B2FFE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Default="004B49CE" w:rsidP="00143E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Техническое задание к конкурсной документации по выбору поставщика</w:t>
      </w:r>
    </w:p>
    <w:p w:rsidR="00143E11" w:rsidRPr="00A7206D" w:rsidRDefault="00143E11" w:rsidP="00143E11">
      <w:pPr>
        <w:spacing w:after="0"/>
        <w:jc w:val="center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5" w:name="z342"/>
      <w:bookmarkEnd w:id="24"/>
      <w:r w:rsidRPr="00A7206D">
        <w:rPr>
          <w:color w:val="000000"/>
          <w:sz w:val="24"/>
          <w:szCs w:val="24"/>
        </w:rPr>
        <w:t>     </w:t>
      </w:r>
      <w:bookmarkStart w:id="26" w:name="z370"/>
      <w:bookmarkEnd w:id="25"/>
      <w:r w:rsidRPr="00A7206D">
        <w:rPr>
          <w:color w:val="000000"/>
          <w:sz w:val="24"/>
          <w:szCs w:val="24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7" w:name="z371"/>
      <w:bookmarkEnd w:id="2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8" w:name="z372"/>
      <w:bookmarkEnd w:id="2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9" w:name="z373"/>
      <w:bookmarkEnd w:id="2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1"/>
        <w:gridCol w:w="4961"/>
      </w:tblGrid>
      <w:tr w:rsidR="00143E11" w:rsidRPr="00A775BE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  <w:r w:rsidR="007F68FB">
              <w:rPr>
                <w:b/>
                <w:color w:val="000000"/>
                <w:sz w:val="24"/>
                <w:szCs w:val="24"/>
                <w:lang w:val="ru-RU"/>
              </w:rPr>
              <w:t xml:space="preserve"> товаров</w:t>
            </w:r>
          </w:p>
        </w:tc>
      </w:tr>
      <w:tr w:rsidR="00143E11" w:rsidRPr="00A7206D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хлеб « Формовой»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Хлеб белый, из пшеничной муки 1 сорта, 400 гр., высший сорт ГОСТ 28809-90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«Нарезной» батон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Батон белый, из пшеничной муки высш.сорта, 400 гр., высший сорт ГОСТ 28809-91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0FEF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«Ржаной» хлеб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Хлеб из смеси ржаной и пшеничной муки, 400 гр., высший сорт ГОСТ 28809-90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свежий, ГОСТ 21832-76 леб из смеси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рубчатый,ГОСТ4427-82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(зимний пер)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свежий,сорт 1, ГОСТ 21832-76 вырабатываться в соответствии с требованиями технических условий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Баклажан (летний пер)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свежий,сорт 1, ГОСТ 21832-77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банан класс 1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кристаллы, ГОСТ 16599-71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мучные кондитерские изделия, вафельные в ассортименте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хлопья овсяные, ГОСТ 21149-93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 ранат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27573-2013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(летний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Грецкий орех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Груша 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фрукто-ягодный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пекарные, сушеные, ГОСТ 28483-92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горох консервированный, ГОСТ 15842-90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свежие укроп, петрушка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неглазированный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черный отборный, желтый отборный, ГОСТ 6882-88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(зим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высший, ГОСТ 31822-2012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Кабачки (лет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высший, ГОСТ 31822-2013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белокочанная свежая , ГОСТ 1724-85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пекинская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сорт высший Свежий в период созревания нового урожая ранний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цветная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сорт высший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клас 1,ГОСТ 26545-85 Свежий в период созревания нового урожая ранний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Каша 3,4,5 злаков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крупяных злаков 3,4,5 видов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без пищевых добавок, ГОСТ 31454-2012 Классическая жирность 3,2гр. белок 2,8гр. углевод 3,6. </w:t>
            </w:r>
            <w:r>
              <w:rPr>
                <w:color w:val="000000"/>
                <w:sz w:val="16"/>
                <w:szCs w:val="16"/>
              </w:rPr>
              <w:t>Фасовка 1/1 срок годности не менее 7 суток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на плодовых или ягодных экстрактах, ГОСТ 18488-2000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Конфеты карамель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обыкновенная начинка фруктово-ягодная,ГОСТ 6477-88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ГОСТ 5550-74 крупа гречневая ядрица быстроразваривающаяся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шлифованная диаметр зерна 3-2,5 мм, ГОСТ 5550-74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диаметр зерна 3,5-3 мм, ГОСТ 5784-60 крупа манная марки М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диаметр зерна 3,5-3 мм, ГОСТ 5784-60 крупа ячменная перловая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зерна крупного дробления, мелкая, ГОСТ 276-60 Крупа пшеничная  мелкодроная из мягкой пшеницы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1 сорт, диаметр зерна 2-1,5 мм, ГОСТ 5784-60 крупа ячневая №1, №2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Кукуруза консер.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немороженая,консервированная, ГОСТ 15877-70 кукуруза консервированная десерная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абрикос сушеный, ГОСТ 28501-90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мороженая,мясо, ГОСТ 21784-76 мясо куриное пищевое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Лавр лист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кулинарный, ГОСТ 17594-81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бесбармачная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высшего сорта, из пшеничной муки, СТ РК ГОСТ Р 51865-2010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Лапша суповая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высшего сорта, из пшеничной муки, СТ РК ГОСТ Р 51865-2011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1, ГОСТ 4429-82 свежие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репчатый,свежий,класс 1, ГОСТ 1723-86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в ассор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сорт высший из пшеничной муки, СТ РК ГОСТ Р 51865-2010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Макороны султан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сорт высший из пшеничной муки, СТ РК ГОСТ Р 51865-2011 Изделия макаронные группы 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4428-82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неглазированный или из цитрусовых, ГОСТ 6442-2014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Маслины (бан)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консервировання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пищевое, подсолнечное нерафинированное, СТ РК 1428-2005 или Масло подсолнечное рафинированное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Высший/сорт несоленое сладко-сливочное жирность не менее 72%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2,5%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пастеризованное, жирность 1-3%,объем 1 л. СТ РК 1760-2008 , в п/э упаковке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3,2%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пастеризованное, жирность 3-6%,объем 1 л. СТ РК 1760-2009  В п/э упаковке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Молоко сгущен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сгущенное, с сахаром объем 300г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экстра1,ГОСТ 26767-85 свежее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пшеничная из твердых сортов пшеницы Мука пшеничная хлебопекарная высшего, первого сорток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говядина-задняя часть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мороженая,отруб.,1 категория, ГОСТ 1759-2008 1 категории на кости (задняя часть) обязательно наличие клейма и ветеринарной справки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Мясо конина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мороженая,1 категория, ГОСТ 32225-2013 обязательно наличие клейма и ветеринарной справки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среднеплодный,ГОСТ 1726-85 свежее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(летний сезон)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среднеплодный,ГОСТ 1726-86 свежее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Огурцы солен 2л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консервированный для кратковременного хранения,ГОСТ 20144-74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13908-68 свежие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болгарский (летний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ГОСТ 13908-69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Перец черный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черный, молотый,ГОСТ 29050-91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свежий, сорт высший,ГОСТ 21833-76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сдобное,ГОСТ 24901-2014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Подарки на новый год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Набор конфет масса которого составляет 300-1000 гр.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Подарочные кульки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Набор конфет масса которого составляет 150-500 гр.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Помидоры(зимний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класс экстра, мелкоплодный ГОСТ 1725-85 свежие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Помидоры(летний период)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класс экстра, мелкоплодный ГОСТ 1725-86 свежие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сырцовый, без начинки ГОСТ 15810-96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сорта, ГОСТ 572-60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свежая, столовая крупа пшено шлифованная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шлифованный экстра сорт, среднезерный, ГОСТ СТ РК ИСО 7301-2012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горбуша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свежая, ГОСТ 1368-2003 рыба свежее мороженная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Рыба семга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свежая, ГОСТ 1368-2004 рыба свежее мороженная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высшый сорт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Свежий в период созревания нового урожая ранний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1, ГОСТ 32286-2013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жирность 15-34%,СТ РК  ГОСТ 52092-2010 Маложирная 15% жир 15 гр. белок 2,9гр. углеводы 3,0. </w:t>
            </w:r>
            <w:r>
              <w:rPr>
                <w:color w:val="000000"/>
                <w:sz w:val="16"/>
                <w:szCs w:val="16"/>
              </w:rPr>
              <w:t>Фасовка 1/500гр. срок годности не менее 10 суток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 натуральный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Сок (200гр)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 натуральный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специальной упаковке, йодированный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фрукты высушенные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полутвердый из коровьего молока, СТ РК 1063-2003 Сычужный, натуральный, твердый в ассортименте жирность не менее 45%. </w:t>
            </w:r>
            <w:r>
              <w:rPr>
                <w:color w:val="000000"/>
                <w:sz w:val="16"/>
                <w:szCs w:val="16"/>
              </w:rPr>
              <w:t>Срок реализации 3 месяца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 xml:space="preserve">полужирный, массовая доля жира не менее 9%,СТ РК 94-95 9% Жирность 9 гр. белок 16гр. углеводы 3 гр. фасовка 1кг. </w:t>
            </w:r>
            <w:r>
              <w:rPr>
                <w:color w:val="000000"/>
                <w:sz w:val="16"/>
                <w:szCs w:val="16"/>
              </w:rPr>
              <w:t>Срок годности не более 72 часа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Томат паста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консервированный, сорт 1, СТ РК 1400-2005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ГОСТ 7975-2013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овощная для свежего потребления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 черный байховый гранулированный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сорт отборный, ГОСТ 27569-87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сушеный, ГОСТ 1994-93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Шоколад Казахстан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молочный с начинкой в плитках, ГОСТ 6534-90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свежее позднее, сорт 1, ГОСТ 21122-75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свежеморожен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свежезамороженная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Ягоды свежие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ягоды свежие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Пищевое столовое 1 категории срок хранения не менее 30 суток наличие ветеринарной справки и декларации о соответствии (при поставке)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Растворимый натуральный цикорий: - порошкообразный;- гранулированный; - сублимированный.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свежие 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лет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Капуста красная зимний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9D0FE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9D0FEF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летний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Брокколи в зимний период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свежий</w:t>
            </w:r>
          </w:p>
        </w:tc>
      </w:tr>
      <w:tr w:rsidR="009D0FEF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Филе минтай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свежая,  рыба свежее мороженная</w:t>
            </w:r>
          </w:p>
        </w:tc>
      </w:tr>
      <w:tr w:rsidR="009D0FEF" w:rsidRPr="00DF4DC8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A775BE" w:rsidRDefault="009D0FEF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Default="009D0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Вода питевая бутулированная 19 л.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FEF" w:rsidRPr="009D0FEF" w:rsidRDefault="009D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0FEF">
              <w:rPr>
                <w:color w:val="000000"/>
                <w:sz w:val="16"/>
                <w:szCs w:val="16"/>
                <w:lang w:val="ru-RU"/>
              </w:rPr>
              <w:t>Бутилированная, очищенная, негазированная питьевая вода</w:t>
            </w: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0" w:name="z374"/>
      <w:bookmarkEnd w:id="2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Заявки потенциального поставщика товаров не принимаются, если: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1" w:name="z375"/>
      <w:bookmarkEnd w:id="3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2" w:name="z376"/>
      <w:bookmarkEnd w:id="3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3" w:name="z377"/>
      <w:bookmarkEnd w:id="3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не является резидентом Республики Казахстан;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4" w:name="z378"/>
      <w:bookmarkEnd w:id="3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</w:t>
      </w:r>
      <w:bookmarkStart w:id="35" w:name="_GoBack"/>
      <w:bookmarkEnd w:id="35"/>
      <w:r w:rsidRPr="00A7206D">
        <w:rPr>
          <w:color w:val="000000"/>
          <w:sz w:val="24"/>
          <w:szCs w:val="24"/>
          <w:lang w:val="ru-RU"/>
        </w:rPr>
        <w:t>в соответствии с законодательством Республики Казахстан).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6" w:name="z379"/>
      <w:bookmarkEnd w:id="3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DF4DC8">
        <w:rPr>
          <w:color w:val="000000"/>
          <w:sz w:val="24"/>
          <w:szCs w:val="24"/>
          <w:lang w:val="ru-RU"/>
        </w:rPr>
        <w:t>15.02</w:t>
      </w:r>
      <w:r w:rsidR="007F68FB">
        <w:rPr>
          <w:color w:val="000000"/>
          <w:sz w:val="24"/>
          <w:szCs w:val="24"/>
          <w:lang w:val="ru-RU"/>
        </w:rPr>
        <w:t>.2019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7" w:name="z380"/>
      <w:bookmarkEnd w:id="3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организатора конкурса</w:t>
      </w:r>
    </w:p>
    <w:p w:rsidR="00143E11" w:rsidRPr="00A7206D" w:rsidRDefault="004B49CE" w:rsidP="00143E1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381"/>
      <w:bookmarkEnd w:id="37"/>
      <w:r w:rsidRPr="00A7206D">
        <w:rPr>
          <w:color w:val="000000"/>
          <w:sz w:val="24"/>
          <w:szCs w:val="24"/>
        </w:rPr>
        <w:t>     </w:t>
      </w:r>
      <w:bookmarkStart w:id="39" w:name="z384"/>
      <w:bookmarkEnd w:id="38"/>
    </w:p>
    <w:p w:rsid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</w:t>
      </w:r>
      <w:r w:rsidR="009D0FEF">
        <w:rPr>
          <w:color w:val="000000"/>
          <w:sz w:val="24"/>
          <w:szCs w:val="24"/>
          <w:lang w:val="ru-RU"/>
        </w:rPr>
        <w:t>_____________________заведующая Макамбаева А.Ж.</w:t>
      </w:r>
      <w:r w:rsidRPr="00A7206D">
        <w:rPr>
          <w:color w:val="000000"/>
          <w:sz w:val="24"/>
          <w:szCs w:val="24"/>
        </w:rPr>
        <w:t>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</w:t>
      </w:r>
      <w:r w:rsidR="007F68FB">
        <w:rPr>
          <w:color w:val="000000"/>
          <w:sz w:val="24"/>
          <w:szCs w:val="24"/>
          <w:lang w:val="ru-RU"/>
        </w:rPr>
        <w:t>указать фамилию, имя, отчество</w:t>
      </w:r>
      <w:r w:rsidRPr="00A7206D">
        <w:rPr>
          <w:color w:val="000000"/>
          <w:sz w:val="24"/>
          <w:szCs w:val="24"/>
          <w:lang w:val="ru-RU"/>
        </w:rPr>
        <w:t>, должность)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9D0FEF" w:rsidRDefault="009D0FEF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Pr="00A7206D" w:rsidRDefault="00143E11" w:rsidP="00143E11">
      <w:pPr>
        <w:spacing w:after="0"/>
        <w:jc w:val="right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ru-RU"/>
        </w:rPr>
        <w:t>3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0" w:name="z387"/>
      <w:bookmarkEnd w:id="39"/>
      <w:r w:rsidRPr="00A7206D">
        <w:rPr>
          <w:b/>
          <w:color w:val="000000"/>
          <w:sz w:val="24"/>
          <w:szCs w:val="24"/>
          <w:lang w:val="ru-RU"/>
        </w:rPr>
        <w:t xml:space="preserve"> 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юридического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41" w:name="z388"/>
      <w:bookmarkEnd w:id="4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1. </w:t>
      </w:r>
      <w:r w:rsidRPr="00A7206D">
        <w:rPr>
          <w:color w:val="000000"/>
          <w:sz w:val="24"/>
          <w:szCs w:val="24"/>
        </w:rPr>
        <w:t>Сведения о потенциальном поставщике, претендующем на участие в конкурсе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юридического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2" w:name="z3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A7206D">
        <w:rPr>
          <w:sz w:val="24"/>
          <w:szCs w:val="24"/>
          <w:lang w:val="ru-RU"/>
        </w:rPr>
        <w:br/>
      </w:r>
      <w:r w:rsidR="000145DC">
        <w:rPr>
          <w:color w:val="000000"/>
          <w:sz w:val="24"/>
          <w:szCs w:val="24"/>
          <w:lang w:val="ru-RU"/>
        </w:rPr>
        <w:t>по поставке товара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в качестве потенциального поставщика и согласен осуществить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поставки товаров в соответствии с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характеристиках приобретаемых товаров,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6. В случае признания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4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0145DC" w:rsidRPr="00A7206D" w:rsidRDefault="000145DC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3" w:name="z392"/>
      <w:bookmarkEnd w:id="42"/>
      <w:r w:rsidRPr="00A7206D">
        <w:rPr>
          <w:b/>
          <w:color w:val="000000"/>
          <w:sz w:val="24"/>
          <w:szCs w:val="24"/>
          <w:lang w:val="ru-RU"/>
        </w:rPr>
        <w:t>Заявка на участие в конкурсе (для физического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4" w:name="z393"/>
      <w:bookmarkEnd w:id="4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1. Сведения о физическом лице, претендующем на участие в конкурсе (потенциальном поставщике):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остоит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DF4DC8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физического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5" w:name="z3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>настоящей заявкой выражает желание принять участие в конкурсе (указать полное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осуществить поставку товаров</w:t>
      </w:r>
      <w:r w:rsidR="000145DC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приобретаемых товаров, а так же иных ограничений,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6. В случае признания</w:t>
      </w:r>
      <w:r w:rsidR="000145DC">
        <w:rPr>
          <w:color w:val="000000"/>
          <w:sz w:val="24"/>
          <w:szCs w:val="24"/>
          <w:lang w:val="ru-RU"/>
        </w:rPr>
        <w:t xml:space="preserve"> 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_____________________________________________________________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внесение обеспечения исполнения договора было предусмотрено в конкурсной документации).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М.П.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Приложение 5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6" w:name="z404"/>
      <w:bookmarkEnd w:id="45"/>
      <w:r w:rsidRPr="00A7206D">
        <w:rPr>
          <w:b/>
          <w:color w:val="000000"/>
          <w:sz w:val="24"/>
          <w:szCs w:val="24"/>
          <w:lang w:val="ru-RU"/>
        </w:rPr>
        <w:t>Сведения о потенциальном поставщике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7" w:name="z406"/>
      <w:bookmarkEnd w:id="46"/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8" w:name="z407"/>
      <w:bookmarkEnd w:id="4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Объем, аналогичных закупаемым на конкурсе товаров, поставленных (произведенных) потенциальным поставщиком ранее, в тенге 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85"/>
        <w:gridCol w:w="1771"/>
        <w:gridCol w:w="3664"/>
      </w:tblGrid>
      <w:tr w:rsidR="004B49CE" w:rsidRPr="00DF4DC8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4B49CE" w:rsidRPr="00DF4DC8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9" w:name="z40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0" w:name="z409"/>
      <w:bookmarkEnd w:id="4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Достоверность всех сведений подтверждаю.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1" w:name="z410"/>
      <w:bookmarkEnd w:id="5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</w:t>
      </w:r>
    </w:p>
    <w:p w:rsidR="004B49CE" w:rsidRP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2" w:name="z411"/>
      <w:bookmarkEnd w:id="5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0145DC">
        <w:rPr>
          <w:color w:val="000000"/>
          <w:sz w:val="24"/>
          <w:szCs w:val="24"/>
          <w:lang w:val="ru-RU"/>
        </w:rPr>
        <w:t>(указать фамилию, имя, отчество (при его наличии), должность)</w:t>
      </w: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4725A6" w:rsidRDefault="007F68FB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6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к конкурсной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4725A6" w:rsidRDefault="004B49CE" w:rsidP="000145D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53" w:name="z419"/>
      <w:bookmarkEnd w:id="52"/>
      <w:r w:rsidRPr="004725A6">
        <w:rPr>
          <w:b/>
          <w:color w:val="000000"/>
          <w:sz w:val="24"/>
          <w:szCs w:val="24"/>
          <w:lang w:val="ru-RU"/>
        </w:rPr>
        <w:t>Критерии выбора поставщика товаров</w:t>
      </w:r>
    </w:p>
    <w:p w:rsidR="004725A6" w:rsidRPr="004725A6" w:rsidRDefault="004725A6" w:rsidP="000145D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03"/>
        <w:gridCol w:w="2330"/>
        <w:gridCol w:w="2533"/>
      </w:tblGrid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4B49CE" w:rsidRPr="00DF4DC8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По 1 баллу за каждый год, но не более 10 баллов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до 85-90% продуктов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 90 до 100% продуктов (3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(2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Наличие собственного транспорта (3 баллов)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города 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республиканского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Зарегистрирован (3 балла)</w:t>
            </w:r>
          </w:p>
        </w:tc>
      </w:tr>
      <w:tr w:rsidR="004B49CE" w:rsidRPr="00DF4DC8" w:rsidTr="001B2FF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Примечание: по 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</w:tbl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54" w:name="z421"/>
    </w:p>
    <w:p w:rsidR="004725A6" w:rsidRPr="004725A6" w:rsidRDefault="004725A6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Pr="00A7206D" w:rsidRDefault="004B49CE" w:rsidP="004725A6">
      <w:pPr>
        <w:spacing w:after="0"/>
        <w:jc w:val="center"/>
        <w:rPr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Типовой договор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5" w:name="z422"/>
      <w:bookmarkEnd w:id="54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место проведения)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6" w:name="z423"/>
      <w:bookmarkEnd w:id="5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____________________________, именуемый (ое) (ая)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(ое) (ая) в дальнейшем Поставщик, в лице _________________________________,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7" w:name="z424"/>
      <w:bookmarkEnd w:id="5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8" w:name="z425"/>
      <w:bookmarkEnd w:id="5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9" w:name="z426"/>
      <w:bookmarkEnd w:id="5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0" w:name="z427"/>
      <w:bookmarkEnd w:id="5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1" w:name="z428"/>
      <w:bookmarkEnd w:id="6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2" w:name="z429"/>
      <w:bookmarkEnd w:id="6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3" w:name="z430"/>
      <w:bookmarkEnd w:id="6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4" w:name="z431"/>
      <w:bookmarkEnd w:id="6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</w:t>
      </w:r>
      <w:r w:rsidRPr="00A7206D">
        <w:rPr>
          <w:color w:val="000000"/>
          <w:sz w:val="24"/>
          <w:szCs w:val="24"/>
          <w:lang w:val="ru-RU"/>
        </w:rPr>
        <w:lastRenderedPageBreak/>
        <w:t>приложениями и дополнениями к нему, а также со всей документацией, на которую в договоре есть ссылки;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5" w:name="z432"/>
      <w:bookmarkEnd w:id="6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6" w:name="z433"/>
      <w:bookmarkEnd w:id="6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7" w:name="z434"/>
      <w:bookmarkEnd w:id="6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8" w:name="z435"/>
      <w:bookmarkEnd w:id="6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9" w:name="z436"/>
      <w:bookmarkEnd w:id="6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0" w:name="z437"/>
      <w:bookmarkEnd w:id="6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1" w:name="z438"/>
      <w:bookmarkEnd w:id="7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2" w:name="z439"/>
      <w:bookmarkEnd w:id="7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3" w:name="z440"/>
      <w:bookmarkEnd w:id="7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4" w:name="z441"/>
      <w:bookmarkEnd w:id="7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5" w:name="z442"/>
      <w:bookmarkEnd w:id="7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6" w:name="z443"/>
      <w:bookmarkEnd w:id="7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8. Сроки выплат________ (указать сроки).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7" w:name="z444"/>
      <w:bookmarkEnd w:id="7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 (счет-фактура, акт приема-передачи).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8" w:name="z445"/>
      <w:bookmarkEnd w:id="7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9" w:name="z446"/>
      <w:bookmarkEnd w:id="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0" w:name="z447"/>
      <w:bookmarkEnd w:id="7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1" w:name="z448"/>
      <w:bookmarkEnd w:id="80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2" w:name="z449"/>
      <w:bookmarkEnd w:id="8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3" w:name="z450"/>
      <w:bookmarkEnd w:id="8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4" w:name="z451"/>
      <w:bookmarkEnd w:id="8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5" w:name="z452"/>
      <w:bookmarkEnd w:id="8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6" w:name="z453"/>
      <w:bookmarkEnd w:id="8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7" w:name="z454"/>
      <w:bookmarkEnd w:id="8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8" w:name="z455"/>
      <w:bookmarkEnd w:id="8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9" w:name="z456"/>
      <w:bookmarkEnd w:id="8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0" w:name="z457"/>
      <w:bookmarkEnd w:id="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1" w:name="z458"/>
      <w:bookmarkEnd w:id="9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2" w:name="z459"/>
      <w:bookmarkEnd w:id="9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3" w:name="z460"/>
      <w:bookmarkEnd w:id="9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4" w:name="z461"/>
      <w:bookmarkEnd w:id="9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5" w:name="z462"/>
      <w:bookmarkEnd w:id="94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6" w:name="z463"/>
      <w:bookmarkEnd w:id="9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7" w:name="z464"/>
      <w:bookmarkEnd w:id="9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8" w:name="z465"/>
      <w:bookmarkEnd w:id="9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9" w:name="z466"/>
      <w:bookmarkEnd w:id="9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29. Настоящий Договор вступает в силу после </w:t>
      </w:r>
      <w:r w:rsidR="004725A6">
        <w:rPr>
          <w:color w:val="000000"/>
          <w:sz w:val="24"/>
          <w:szCs w:val="24"/>
          <w:lang w:val="ru-RU"/>
        </w:rPr>
        <w:t xml:space="preserve">его подписания сторонами или после </w:t>
      </w:r>
      <w:r w:rsidRPr="00A7206D">
        <w:rPr>
          <w:color w:val="000000"/>
          <w:sz w:val="24"/>
          <w:szCs w:val="24"/>
          <w:lang w:val="ru-RU"/>
        </w:rPr>
        <w:t>регистрации его Заказчиком в территориальном подразделении казначейства Министерства финансов Республики Казахстан</w:t>
      </w:r>
      <w:r w:rsidR="004725A6">
        <w:rPr>
          <w:color w:val="000000"/>
          <w:sz w:val="24"/>
          <w:szCs w:val="24"/>
          <w:lang w:val="ru-RU"/>
        </w:rPr>
        <w:t xml:space="preserve"> (в случае государственного учреждения)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0" w:name="z467"/>
      <w:bookmarkEnd w:id="9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1" w:name="z468"/>
      <w:bookmarkEnd w:id="10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2" w:name="z469"/>
      <w:bookmarkEnd w:id="10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3" w:name="z470"/>
      <w:bookmarkEnd w:id="10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4" w:name="z471"/>
      <w:bookmarkEnd w:id="10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5" w:name="z472"/>
      <w:bookmarkEnd w:id="10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106" w:name="z473"/>
      <w:bookmarkEnd w:id="10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7" w:name="z474"/>
            <w:bookmarkEnd w:id="106"/>
            <w:r w:rsidRPr="00A7206D">
              <w:rPr>
                <w:color w:val="000000"/>
                <w:sz w:val="24"/>
                <w:szCs w:val="24"/>
              </w:rPr>
              <w:t>Заказчик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8" w:name="z475"/>
            <w:bookmarkEnd w:id="107"/>
            <w:r w:rsidRPr="00A7206D">
              <w:rPr>
                <w:color w:val="000000"/>
                <w:sz w:val="24"/>
                <w:szCs w:val="24"/>
              </w:rPr>
              <w:t>Поставщик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bookmarkEnd w:id="108"/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</w:tr>
      <w:tr w:rsidR="004B49CE" w:rsidRPr="00DF4DC8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(подпись)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476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0" w:name="z477"/>
            <w:bookmarkEnd w:id="109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bookmarkEnd w:id="110"/>
      </w:tr>
    </w:tbl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1" w:name="z4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  <w:bookmarkEnd w:id="111"/>
    </w:p>
    <w:sectPr w:rsidR="004B49CE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98" w:rsidRDefault="002D7E98" w:rsidP="00537908">
      <w:pPr>
        <w:spacing w:after="0" w:line="240" w:lineRule="auto"/>
      </w:pPr>
      <w:r>
        <w:separator/>
      </w:r>
    </w:p>
  </w:endnote>
  <w:endnote w:type="continuationSeparator" w:id="0">
    <w:p w:rsidR="002D7E98" w:rsidRDefault="002D7E98" w:rsidP="005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70807"/>
      <w:docPartObj>
        <w:docPartGallery w:val="Page Numbers (Bottom of Page)"/>
        <w:docPartUnique/>
      </w:docPartObj>
    </w:sdtPr>
    <w:sdtEndPr/>
    <w:sdtContent>
      <w:p w:rsidR="009D0FEF" w:rsidRDefault="009D0FEF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C8" w:rsidRPr="00DF4DC8">
          <w:rPr>
            <w:noProof/>
            <w:lang w:val="ru-RU"/>
          </w:rPr>
          <w:t>18</w:t>
        </w:r>
        <w:r>
          <w:fldChar w:fldCharType="end"/>
        </w:r>
      </w:p>
    </w:sdtContent>
  </w:sdt>
  <w:p w:rsidR="009D0FEF" w:rsidRDefault="009D0F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98" w:rsidRDefault="002D7E98" w:rsidP="00537908">
      <w:pPr>
        <w:spacing w:after="0" w:line="240" w:lineRule="auto"/>
      </w:pPr>
      <w:r>
        <w:separator/>
      </w:r>
    </w:p>
  </w:footnote>
  <w:footnote w:type="continuationSeparator" w:id="0">
    <w:p w:rsidR="002D7E98" w:rsidRDefault="002D7E98" w:rsidP="005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96872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31C91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F"/>
    <w:rsid w:val="000145DC"/>
    <w:rsid w:val="000A44B0"/>
    <w:rsid w:val="00143E11"/>
    <w:rsid w:val="001836FF"/>
    <w:rsid w:val="001A7825"/>
    <w:rsid w:val="001B2FFE"/>
    <w:rsid w:val="00227DA5"/>
    <w:rsid w:val="002D7E98"/>
    <w:rsid w:val="003467F0"/>
    <w:rsid w:val="003629B4"/>
    <w:rsid w:val="004725A6"/>
    <w:rsid w:val="00476359"/>
    <w:rsid w:val="004B49CE"/>
    <w:rsid w:val="00537908"/>
    <w:rsid w:val="007A2E26"/>
    <w:rsid w:val="007F68FB"/>
    <w:rsid w:val="00807614"/>
    <w:rsid w:val="009D0FEF"/>
    <w:rsid w:val="00A05435"/>
    <w:rsid w:val="00D330EB"/>
    <w:rsid w:val="00D644D7"/>
    <w:rsid w:val="00DA3192"/>
    <w:rsid w:val="00DF4DC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C1C6"/>
  <w15:docId w15:val="{A027759C-C948-4327-8930-1A8F2BB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D6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44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2019-01-28T06:09:00Z</cp:lastPrinted>
  <dcterms:created xsi:type="dcterms:W3CDTF">2019-01-20T13:48:00Z</dcterms:created>
  <dcterms:modified xsi:type="dcterms:W3CDTF">2019-02-17T15:37:00Z</dcterms:modified>
</cp:coreProperties>
</file>